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4A7" w:rsidRDefault="00BF04A7" w:rsidP="00BF04A7">
      <w:pPr>
        <w:spacing w:after="0"/>
      </w:pPr>
      <w:bookmarkStart w:id="0" w:name="_GoBack"/>
      <w:bookmarkEnd w:id="0"/>
      <w:r>
        <w:t>Loveland City Council</w:t>
      </w:r>
    </w:p>
    <w:p w:rsidR="00BF04A7" w:rsidRDefault="00BF04A7" w:rsidP="00BF04A7">
      <w:pPr>
        <w:spacing w:after="0"/>
      </w:pPr>
      <w:r>
        <w:t>500 West 3</w:t>
      </w:r>
      <w:r w:rsidRPr="00BF04A7">
        <w:rPr>
          <w:vertAlign w:val="superscript"/>
        </w:rPr>
        <w:t>rd</w:t>
      </w:r>
      <w:r>
        <w:t xml:space="preserve"> Street</w:t>
      </w:r>
    </w:p>
    <w:p w:rsidR="00BF04A7" w:rsidRDefault="00BF04A7" w:rsidP="00BF04A7">
      <w:pPr>
        <w:spacing w:after="0"/>
      </w:pPr>
      <w:r>
        <w:t>Loveland, Colorado  80537</w:t>
      </w:r>
    </w:p>
    <w:p w:rsidR="00BF04A7" w:rsidRDefault="00BF04A7" w:rsidP="00BF04A7">
      <w:pPr>
        <w:spacing w:after="0"/>
      </w:pPr>
    </w:p>
    <w:p w:rsidR="00BF04A7" w:rsidRDefault="00BF04A7" w:rsidP="00BF04A7">
      <w:pPr>
        <w:spacing w:after="0"/>
      </w:pPr>
      <w:r>
        <w:rPr>
          <w:lang w:val="en"/>
        </w:rPr>
        <w:t>John W Hickenlooper, Governor</w:t>
      </w:r>
      <w:r>
        <w:rPr>
          <w:lang w:val="en"/>
        </w:rPr>
        <w:br/>
        <w:t>136 State Capitol</w:t>
      </w:r>
      <w:r>
        <w:rPr>
          <w:lang w:val="en"/>
        </w:rPr>
        <w:br/>
        <w:t>Denver, CO 80203-1792</w:t>
      </w:r>
    </w:p>
    <w:p w:rsidR="00BF04A7" w:rsidRDefault="00BF04A7" w:rsidP="00BF04A7">
      <w:pPr>
        <w:spacing w:after="0"/>
      </w:pPr>
    </w:p>
    <w:p w:rsidR="00BF04A7" w:rsidRDefault="00BF04A7" w:rsidP="00BF04A7">
      <w:pPr>
        <w:spacing w:after="0"/>
      </w:pPr>
      <w:r>
        <w:t>Governor Hickenlooper,</w:t>
      </w:r>
    </w:p>
    <w:p w:rsidR="00BF04A7" w:rsidRDefault="00BF04A7" w:rsidP="00BF04A7">
      <w:pPr>
        <w:spacing w:after="0"/>
      </w:pPr>
    </w:p>
    <w:p w:rsidR="009A528E" w:rsidRDefault="009A528E" w:rsidP="00BF04A7">
      <w:pPr>
        <w:spacing w:after="0"/>
      </w:pPr>
      <w:r>
        <w:t>We, the City Council of Lo</w:t>
      </w:r>
      <w:r w:rsidR="00CC4134">
        <w:t>veland, Colorado write you</w:t>
      </w:r>
      <w:r>
        <w:t xml:space="preserve"> to ask that you stay the enforcement of two recent House Bills that you signed into law, House Bill 13-1224 concerning magazine size limits and House Bill 13-1229 concerning transfer of firearms.  </w:t>
      </w:r>
    </w:p>
    <w:p w:rsidR="00BF04A7" w:rsidRDefault="00BF04A7" w:rsidP="009A528E"/>
    <w:p w:rsidR="009A528E" w:rsidRDefault="009A528E" w:rsidP="009A528E">
      <w:r>
        <w:t xml:space="preserve">These bills will have a detrimental impact on a Loveland charitable organization, Colorado Youth Outdoors.  Bob Hewson, Executive Director of Colorado Youth Outdoors, has informed us that the result of compliance with these laws, especially the provisions contained in HB </w:t>
      </w:r>
      <w:r w:rsidR="00CC4134">
        <w:t xml:space="preserve">1229,  </w:t>
      </w:r>
      <w:r>
        <w:t>severely limit</w:t>
      </w:r>
      <w:r w:rsidR="00CC4134">
        <w:t>s</w:t>
      </w:r>
      <w:r>
        <w:t xml:space="preserve"> the ability of Colorado Youth Outdoors to carry out its </w:t>
      </w:r>
      <w:r w:rsidR="00CC4134">
        <w:t xml:space="preserve">important </w:t>
      </w:r>
      <w:r>
        <w:t>mission of connecting youth and their parents with the time honored sports of target shooting and hunting.  The</w:t>
      </w:r>
      <w:r w:rsidR="00CC4134">
        <w:t xml:space="preserve"> new</w:t>
      </w:r>
      <w:r>
        <w:t xml:space="preserve"> requirement</w:t>
      </w:r>
      <w:r w:rsidR="00CC4134">
        <w:t>s</w:t>
      </w:r>
      <w:r>
        <w:t xml:space="preserve"> for background checks on persons being loaned firearms and the subsequent requirement for backgro</w:t>
      </w:r>
      <w:r w:rsidR="00CC4134">
        <w:t>und checks when returning them</w:t>
      </w:r>
      <w:r>
        <w:t xml:space="preserve"> </w:t>
      </w:r>
      <w:r w:rsidR="00CC4134">
        <w:t>to the original owner create an undue burden upon this</w:t>
      </w:r>
      <w:r>
        <w:t xml:space="preserve"> charitable organization.  In addition</w:t>
      </w:r>
      <w:r w:rsidR="00CC4134">
        <w:t>,</w:t>
      </w:r>
      <w:r>
        <w:t xml:space="preserve"> the personal liability for the actions of others </w:t>
      </w:r>
      <w:r w:rsidR="00CC4134">
        <w:t xml:space="preserve">created by this misguided legislation </w:t>
      </w:r>
      <w:r>
        <w:t>is an unreasonable encumbr</w:t>
      </w:r>
      <w:r w:rsidR="00CC4134">
        <w:t xml:space="preserve">ance for such individuals and organizations. </w:t>
      </w:r>
    </w:p>
    <w:p w:rsidR="00CC4134" w:rsidRDefault="009A528E" w:rsidP="009A528E">
      <w:r>
        <w:t>We ask that, along with a stay of the enforcement of these provisions, you also answer the complaint filed by many of the sheriffs of C</w:t>
      </w:r>
      <w:r w:rsidR="00CC4134">
        <w:t xml:space="preserve">olorado counties, including </w:t>
      </w:r>
      <w:r>
        <w:t>Larimer County Sheriff, Justin Smith.  Until such a time as the legal authority of this legislation is decided in a court of law both the unreasonable nature of provisions contained within the legislation as well as the un</w:t>
      </w:r>
      <w:r w:rsidR="00CC4134">
        <w:t>enforceability of these laws create an undue burden on local governments with law enforcement responsibilities.</w:t>
      </w:r>
    </w:p>
    <w:p w:rsidR="00262E7F" w:rsidRDefault="00CC4134" w:rsidP="009A528E">
      <w:r>
        <w:t xml:space="preserve">We believe both laws impose restrictions that are </w:t>
      </w:r>
      <w:r w:rsidR="009A528E">
        <w:t>detrimental to the livelihood and well-being of the citizens of Loveland and the state of Colorado as a whole</w:t>
      </w:r>
      <w:r>
        <w:t>.</w:t>
      </w:r>
    </w:p>
    <w:p w:rsidR="00BF04A7" w:rsidRDefault="00BF04A7" w:rsidP="009A528E">
      <w:r>
        <w:t>Respectfully,</w:t>
      </w:r>
    </w:p>
    <w:p w:rsidR="00BF04A7" w:rsidRDefault="00BF04A7" w:rsidP="009A528E"/>
    <w:p w:rsidR="00BF04A7" w:rsidRDefault="00BF04A7" w:rsidP="009A528E">
      <w:r>
        <w:t>Cecil A. Guiterrez, Mayor</w:t>
      </w:r>
      <w:r>
        <w:tab/>
      </w:r>
      <w:r>
        <w:tab/>
        <w:t>Daryle Klassen, Mayor Pro Tem</w:t>
      </w:r>
      <w:r>
        <w:tab/>
      </w:r>
      <w:r>
        <w:tab/>
        <w:t>Chauncey Taylor, Councilor</w:t>
      </w:r>
    </w:p>
    <w:p w:rsidR="00BF04A7" w:rsidRDefault="00BF04A7" w:rsidP="009A528E"/>
    <w:p w:rsidR="00BF04A7" w:rsidRDefault="00BF04A7" w:rsidP="009A528E">
      <w:r>
        <w:t>Joan Shaffer, Councilor</w:t>
      </w:r>
      <w:r>
        <w:tab/>
      </w:r>
      <w:r>
        <w:tab/>
      </w:r>
      <w:r>
        <w:tab/>
        <w:t>Phil Farley, Councilor</w:t>
      </w:r>
      <w:r>
        <w:tab/>
      </w:r>
      <w:r>
        <w:tab/>
      </w:r>
      <w:r>
        <w:tab/>
        <w:t>John Fogle, Councilor</w:t>
      </w:r>
    </w:p>
    <w:p w:rsidR="00BF04A7" w:rsidRDefault="00BF04A7" w:rsidP="009A528E"/>
    <w:p w:rsidR="00BF04A7" w:rsidRDefault="00BF04A7" w:rsidP="009A528E">
      <w:r>
        <w:t>Hugh McKean, Councilor</w:t>
      </w:r>
      <w:r>
        <w:tab/>
      </w:r>
      <w:r>
        <w:tab/>
        <w:t>Ralph Trenary, Councilor</w:t>
      </w:r>
      <w:r>
        <w:tab/>
      </w:r>
      <w:r>
        <w:tab/>
        <w:t>Dave Clark, Councilor</w:t>
      </w:r>
    </w:p>
    <w:sectPr w:rsidR="00BF04A7" w:rsidSect="00BF04A7">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28E"/>
    <w:rsid w:val="00085C71"/>
    <w:rsid w:val="00262E7F"/>
    <w:rsid w:val="009A528E"/>
    <w:rsid w:val="00BF04A7"/>
    <w:rsid w:val="00CC4134"/>
    <w:rsid w:val="00FA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dc:creator>
  <cp:lastModifiedBy>Brendan</cp:lastModifiedBy>
  <cp:revision>2</cp:revision>
  <dcterms:created xsi:type="dcterms:W3CDTF">2013-07-02T14:26:00Z</dcterms:created>
  <dcterms:modified xsi:type="dcterms:W3CDTF">2013-07-02T14:26:00Z</dcterms:modified>
</cp:coreProperties>
</file>